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46B2329" w:rsidR="0012209D" w:rsidRDefault="006203EB" w:rsidP="00321CAA">
            <w:r>
              <w:t>May 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620"/>
        <w:gridCol w:w="850"/>
        <w:gridCol w:w="1756"/>
      </w:tblGrid>
      <w:tr w:rsidR="0012209D" w14:paraId="15BF086F" w14:textId="77777777" w:rsidTr="265F4D9D">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7D59489" w:rsidR="0012209D" w:rsidRPr="00447FD8" w:rsidRDefault="006203EB" w:rsidP="00321CAA">
            <w:pPr>
              <w:rPr>
                <w:b/>
                <w:bCs/>
              </w:rPr>
            </w:pPr>
            <w:r>
              <w:rPr>
                <w:b/>
                <w:bCs/>
              </w:rPr>
              <w:t>IMPACT-IP Coordinator</w:t>
            </w:r>
          </w:p>
        </w:tc>
      </w:tr>
      <w:tr w:rsidR="00BC3D2B" w14:paraId="24B83028" w14:textId="77777777" w:rsidTr="265F4D9D">
        <w:tc>
          <w:tcPr>
            <w:tcW w:w="2525" w:type="dxa"/>
            <w:shd w:val="clear" w:color="auto" w:fill="D9D9D9" w:themeFill="background1" w:themeFillShade="D9"/>
          </w:tcPr>
          <w:p w14:paraId="306EECD6" w14:textId="524B8889" w:rsidR="00BC3D2B" w:rsidRDefault="00437AF4" w:rsidP="00321CAA">
            <w:r>
              <w:t>Standard Occupation Code: (UKVI SOC CODE)</w:t>
            </w:r>
          </w:p>
        </w:tc>
        <w:tc>
          <w:tcPr>
            <w:tcW w:w="7226" w:type="dxa"/>
            <w:gridSpan w:val="3"/>
          </w:tcPr>
          <w:p w14:paraId="2A80A7F5" w14:textId="149D4678" w:rsidR="00BC3D2B" w:rsidRDefault="006E3C12" w:rsidP="265F4D9D">
            <w:pPr>
              <w:spacing w:line="259" w:lineRule="auto"/>
            </w:pPr>
            <w:r>
              <w:t>TBC</w:t>
            </w:r>
          </w:p>
        </w:tc>
      </w:tr>
      <w:tr w:rsidR="0012209D" w14:paraId="15BF0875" w14:textId="77777777" w:rsidTr="265F4D9D">
        <w:tc>
          <w:tcPr>
            <w:tcW w:w="2525" w:type="dxa"/>
            <w:shd w:val="clear" w:color="auto" w:fill="D9D9D9" w:themeFill="background1" w:themeFillShade="D9"/>
          </w:tcPr>
          <w:p w14:paraId="15BF0873" w14:textId="2BE4A066" w:rsidR="0012209D" w:rsidRDefault="006C359E" w:rsidP="00321CAA">
            <w:r>
              <w:t>School/Department</w:t>
            </w:r>
            <w:r w:rsidR="0012209D">
              <w:t>:</w:t>
            </w:r>
          </w:p>
        </w:tc>
        <w:tc>
          <w:tcPr>
            <w:tcW w:w="7226" w:type="dxa"/>
            <w:gridSpan w:val="3"/>
          </w:tcPr>
          <w:p w14:paraId="15BF0874" w14:textId="147F58FC" w:rsidR="0012209D" w:rsidRDefault="006203EB" w:rsidP="00321CAA">
            <w:r>
              <w:t>Research &amp; Innovation Services</w:t>
            </w:r>
          </w:p>
        </w:tc>
      </w:tr>
      <w:tr w:rsidR="00746AEB" w14:paraId="07201851" w14:textId="77777777" w:rsidTr="265F4D9D">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7777777" w:rsidR="00746AEB" w:rsidRDefault="00746AEB" w:rsidP="00321CAA"/>
        </w:tc>
      </w:tr>
      <w:tr w:rsidR="0012209D" w14:paraId="15BF087A" w14:textId="77777777" w:rsidTr="265F4D9D">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1187307" w:rsidR="0012209D" w:rsidRDefault="00BA3758" w:rsidP="00FF246F">
            <w:r>
              <w:t>Management, Specialist and Administrative (MSA)</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0CA62A33" w:rsidR="0012209D" w:rsidRDefault="008961F9" w:rsidP="00321CAA">
            <w:r>
              <w:t>3</w:t>
            </w:r>
          </w:p>
        </w:tc>
      </w:tr>
      <w:tr w:rsidR="0012209D" w14:paraId="15BF0881" w14:textId="77777777" w:rsidTr="265F4D9D">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221BBF9" w:rsidR="0012209D" w:rsidRPr="005508A2" w:rsidRDefault="006203EB" w:rsidP="00321CAA">
            <w:r>
              <w:t>Innovation Programme Manager</w:t>
            </w:r>
          </w:p>
        </w:tc>
      </w:tr>
      <w:tr w:rsidR="0012209D" w14:paraId="15BF0884" w14:textId="77777777" w:rsidTr="265F4D9D">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20F1C88" w:rsidR="0012209D" w:rsidRPr="005508A2" w:rsidRDefault="006203EB" w:rsidP="00321CAA">
            <w:r>
              <w:t>N/A</w:t>
            </w:r>
          </w:p>
        </w:tc>
      </w:tr>
      <w:tr w:rsidR="0012209D" w14:paraId="15BF0887" w14:textId="77777777" w:rsidTr="265F4D9D">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38C63F1F"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4C7D0A94" w14:textId="77777777" w:rsidR="00197B25" w:rsidRDefault="00197B25" w:rsidP="00197B25">
            <w:pPr>
              <w:pStyle w:val="paragraph"/>
              <w:spacing w:before="0" w:beforeAutospacing="0" w:after="0" w:afterAutospacing="0"/>
              <w:textAlignment w:val="baseline"/>
              <w:rPr>
                <w:rStyle w:val="eop"/>
                <w:rFonts w:ascii="Lucida Sans" w:hAnsi="Lucida Sans" w:cs="Segoe UI"/>
                <w:sz w:val="18"/>
                <w:szCs w:val="18"/>
              </w:rPr>
            </w:pPr>
            <w:r>
              <w:rPr>
                <w:rStyle w:val="normaltextrun"/>
                <w:rFonts w:ascii="Lucida Sans" w:hAnsi="Lucida Sans" w:cs="Segoe UI"/>
                <w:sz w:val="18"/>
                <w:szCs w:val="18"/>
              </w:rPr>
              <w:t>Provide comprehensive, high quality and efficient support to the Programme Manager and Stakeholder Engagement Manager to facilitate the smooth running of the IMPACT IP Programme.</w:t>
            </w:r>
            <w:r>
              <w:rPr>
                <w:rStyle w:val="eop"/>
                <w:rFonts w:ascii="Lucida Sans" w:hAnsi="Lucida Sans" w:cs="Segoe UI"/>
                <w:sz w:val="18"/>
                <w:szCs w:val="18"/>
              </w:rPr>
              <w:t> </w:t>
            </w:r>
          </w:p>
          <w:p w14:paraId="2A917768" w14:textId="77777777" w:rsidR="00197B25" w:rsidRDefault="00197B25" w:rsidP="00197B25">
            <w:pPr>
              <w:pStyle w:val="paragraph"/>
              <w:spacing w:before="0" w:beforeAutospacing="0" w:after="0" w:afterAutospacing="0"/>
              <w:textAlignment w:val="baseline"/>
              <w:rPr>
                <w:rFonts w:ascii="Segoe UI" w:hAnsi="Segoe UI" w:cs="Segoe UI"/>
                <w:sz w:val="18"/>
                <w:szCs w:val="18"/>
              </w:rPr>
            </w:pPr>
          </w:p>
          <w:p w14:paraId="15BF088B" w14:textId="299E8E60" w:rsidR="0012209D" w:rsidRPr="00197B25" w:rsidRDefault="00197B25" w:rsidP="00197B25">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Provide a professional interface between the SETsquared partner universities and other professional services in relation to the implementation of the Programme.</w:t>
            </w:r>
            <w:r>
              <w:rPr>
                <w:rStyle w:val="eop"/>
                <w:rFonts w:ascii="Lucida Sans" w:hAnsi="Lucida Sans" w:cs="Segoe UI"/>
                <w:sz w:val="18"/>
                <w:szCs w:val="18"/>
              </w:rPr>
              <w:t>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6"/>
        <w:gridCol w:w="8118"/>
        <w:gridCol w:w="1027"/>
      </w:tblGrid>
      <w:tr w:rsidR="0012209D" w14:paraId="15BF0890" w14:textId="77777777" w:rsidTr="16C59B8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16C59B8C">
        <w:trPr>
          <w:cantSplit/>
        </w:trPr>
        <w:tc>
          <w:tcPr>
            <w:tcW w:w="606" w:type="dxa"/>
            <w:tcBorders>
              <w:right w:val="nil"/>
            </w:tcBorders>
          </w:tcPr>
          <w:p w14:paraId="15BF0891" w14:textId="77777777" w:rsidR="0012209D" w:rsidRDefault="0012209D" w:rsidP="0012209D">
            <w:pPr>
              <w:pStyle w:val="ListParagraph"/>
              <w:numPr>
                <w:ilvl w:val="0"/>
                <w:numId w:val="17"/>
              </w:numPr>
            </w:pPr>
          </w:p>
        </w:tc>
        <w:tc>
          <w:tcPr>
            <w:tcW w:w="8118" w:type="dxa"/>
            <w:tcBorders>
              <w:left w:val="nil"/>
            </w:tcBorders>
          </w:tcPr>
          <w:p w14:paraId="15BF0892" w14:textId="5B9B48AA" w:rsidR="00197B25" w:rsidRDefault="00B02F38" w:rsidP="00197B25">
            <w:r w:rsidRPr="00B02F38">
              <w:t>To oversee administrative support processes</w:t>
            </w:r>
            <w:r w:rsidR="00197B25">
              <w:t xml:space="preserve"> for</w:t>
            </w:r>
            <w:r w:rsidR="00197B25">
              <w:rPr>
                <w:rStyle w:val="normaltextrun"/>
                <w:b/>
                <w:bCs/>
                <w:color w:val="000000"/>
                <w:szCs w:val="18"/>
                <w:shd w:val="clear" w:color="auto" w:fill="FFFFFF"/>
              </w:rPr>
              <w:t xml:space="preserve"> </w:t>
            </w:r>
            <w:r w:rsidR="00197B25" w:rsidRPr="00197B25">
              <w:rPr>
                <w:rStyle w:val="normaltextrun"/>
                <w:color w:val="000000"/>
                <w:szCs w:val="18"/>
                <w:shd w:val="clear" w:color="auto" w:fill="FFFFFF"/>
              </w:rPr>
              <w:t>the IMPACT-IP Programme</w:t>
            </w:r>
            <w:r w:rsidR="00197B25">
              <w:rPr>
                <w:rStyle w:val="normaltextrun"/>
                <w:b/>
                <w:bCs/>
                <w:color w:val="000000"/>
                <w:szCs w:val="18"/>
                <w:shd w:val="clear" w:color="auto" w:fill="FFFFFF"/>
              </w:rPr>
              <w:t>.</w:t>
            </w:r>
            <w:r w:rsidR="00197B25">
              <w:rPr>
                <w:rStyle w:val="normaltextrun"/>
                <w:color w:val="000000"/>
                <w:szCs w:val="18"/>
                <w:shd w:val="clear" w:color="auto" w:fill="FFFFFF"/>
              </w:rPr>
              <w:t xml:space="preserve"> To utilise expert knowledge of research funding landscape and understanding of university systems and procedures to take responsibility and coordinate activities and processes. These will include, but not necessarily limited to, organising review panels, producing panel papers, minuting meetings, and assisting </w:t>
            </w:r>
            <w:r w:rsidR="002904E3">
              <w:rPr>
                <w:rStyle w:val="normaltextrun"/>
                <w:color w:val="000000"/>
                <w:szCs w:val="18"/>
                <w:shd w:val="clear" w:color="auto" w:fill="FFFFFF"/>
              </w:rPr>
              <w:t>in the</w:t>
            </w:r>
            <w:r w:rsidR="00197B25">
              <w:rPr>
                <w:rStyle w:val="normaltextrun"/>
                <w:color w:val="000000"/>
                <w:szCs w:val="18"/>
                <w:shd w:val="clear" w:color="auto" w:fill="FFFFFF"/>
              </w:rPr>
              <w:t xml:space="preserve"> organisation of events and training. To act as a central point of contact for enquiries to the IMPACT-IP team, advising and guiding stakeholders in a timely manner.</w:t>
            </w:r>
          </w:p>
        </w:tc>
        <w:tc>
          <w:tcPr>
            <w:tcW w:w="1027" w:type="dxa"/>
          </w:tcPr>
          <w:p w14:paraId="15BF0893" w14:textId="2A29CB03" w:rsidR="0012209D" w:rsidRDefault="00197B25" w:rsidP="00321CAA">
            <w:r>
              <w:t>30</w:t>
            </w:r>
            <w:r w:rsidR="00343D93">
              <w:t xml:space="preserve"> %</w:t>
            </w:r>
          </w:p>
        </w:tc>
      </w:tr>
      <w:tr w:rsidR="00197B25" w14:paraId="6520775C" w14:textId="77777777" w:rsidTr="16C59B8C">
        <w:trPr>
          <w:cantSplit/>
        </w:trPr>
        <w:tc>
          <w:tcPr>
            <w:tcW w:w="606" w:type="dxa"/>
            <w:tcBorders>
              <w:right w:val="nil"/>
            </w:tcBorders>
          </w:tcPr>
          <w:p w14:paraId="33C6F26B" w14:textId="77777777" w:rsidR="00197B25" w:rsidRDefault="00197B25" w:rsidP="0012209D">
            <w:pPr>
              <w:pStyle w:val="ListParagraph"/>
              <w:numPr>
                <w:ilvl w:val="0"/>
                <w:numId w:val="17"/>
              </w:numPr>
            </w:pPr>
          </w:p>
        </w:tc>
        <w:tc>
          <w:tcPr>
            <w:tcW w:w="8118" w:type="dxa"/>
            <w:tcBorders>
              <w:left w:val="nil"/>
            </w:tcBorders>
          </w:tcPr>
          <w:p w14:paraId="724ED134" w14:textId="50DC8AB7" w:rsidR="00197B25" w:rsidRPr="00B02F38" w:rsidRDefault="00197B25" w:rsidP="00EE13FB">
            <w:r w:rsidRPr="00197B25">
              <w:rPr>
                <w:rStyle w:val="normaltextrun"/>
                <w:color w:val="000000"/>
                <w:szCs w:val="18"/>
                <w:shd w:val="clear" w:color="auto" w:fill="FFFFFF"/>
              </w:rPr>
              <w:t>Events and training co-ordination</w:t>
            </w:r>
            <w:r>
              <w:rPr>
                <w:rStyle w:val="normaltextrun"/>
                <w:color w:val="000000"/>
                <w:szCs w:val="18"/>
                <w:shd w:val="clear" w:color="auto" w:fill="FFFFFF"/>
              </w:rPr>
              <w:t>. To provide specialist support in planning and co-ordinating training, and events. Develop interactive agendas alongside external organisations and internal Faculty and RIS staff, ensuring events meet the aims of all parties. Liaise with appropriate professional service staff across the partner Universities to arrange logistics and ensure the smooth running of events. Produce visit briefs for staff prior to the events, as well as capturing and communicating key outputs for the wider community, ensuring any actions are followed-up.  Co-ordinate and compile training resources, supporting the broadening of training provision across the university.</w:t>
            </w:r>
          </w:p>
        </w:tc>
        <w:tc>
          <w:tcPr>
            <w:tcW w:w="1027" w:type="dxa"/>
          </w:tcPr>
          <w:p w14:paraId="54BCAC07" w14:textId="7CD9DE85" w:rsidR="00197B25" w:rsidRDefault="00197B25" w:rsidP="00321CAA">
            <w:r>
              <w:t>20 %</w:t>
            </w:r>
          </w:p>
        </w:tc>
      </w:tr>
      <w:tr w:rsidR="00197B25" w14:paraId="7B46AD69" w14:textId="77777777" w:rsidTr="16C59B8C">
        <w:trPr>
          <w:cantSplit/>
        </w:trPr>
        <w:tc>
          <w:tcPr>
            <w:tcW w:w="606" w:type="dxa"/>
            <w:tcBorders>
              <w:right w:val="nil"/>
            </w:tcBorders>
          </w:tcPr>
          <w:p w14:paraId="65E640FB" w14:textId="77777777" w:rsidR="00197B25" w:rsidRDefault="00197B25" w:rsidP="0012209D">
            <w:pPr>
              <w:pStyle w:val="ListParagraph"/>
              <w:numPr>
                <w:ilvl w:val="0"/>
                <w:numId w:val="17"/>
              </w:numPr>
            </w:pPr>
          </w:p>
        </w:tc>
        <w:tc>
          <w:tcPr>
            <w:tcW w:w="8118" w:type="dxa"/>
            <w:tcBorders>
              <w:left w:val="nil"/>
            </w:tcBorders>
          </w:tcPr>
          <w:p w14:paraId="4D57B932" w14:textId="6057F7AD" w:rsidR="00197B25" w:rsidRPr="00197B25" w:rsidRDefault="00197B25" w:rsidP="00EE13FB">
            <w:pPr>
              <w:rPr>
                <w:rStyle w:val="normaltextrun"/>
                <w:color w:val="000000"/>
                <w:szCs w:val="18"/>
                <w:shd w:val="clear" w:color="auto" w:fill="FFFFFF"/>
              </w:rPr>
            </w:pPr>
            <w:r>
              <w:rPr>
                <w:rStyle w:val="normaltextrun"/>
                <w:color w:val="000000"/>
                <w:szCs w:val="18"/>
                <w:shd w:val="clear" w:color="auto" w:fill="FFFFFF"/>
              </w:rPr>
              <w:t>Coordinate and contribute to the production of regular newsletters and case studies to raise awareness of the IMPACT-IP programme and opportunities within. Work with academics and colleagues in RIS and Communications &amp; Marketing to develop stories and case studies that promote the IMPACT-IP activities.</w:t>
            </w:r>
            <w:r>
              <w:rPr>
                <w:rStyle w:val="eop"/>
                <w:color w:val="000000"/>
                <w:szCs w:val="18"/>
                <w:shd w:val="clear" w:color="auto" w:fill="FFFFFF"/>
              </w:rPr>
              <w:t> </w:t>
            </w:r>
          </w:p>
        </w:tc>
        <w:tc>
          <w:tcPr>
            <w:tcW w:w="1027" w:type="dxa"/>
          </w:tcPr>
          <w:p w14:paraId="39688F1A" w14:textId="58667218" w:rsidR="00197B25" w:rsidRDefault="00197B25" w:rsidP="00321CAA">
            <w:r>
              <w:t>15 %</w:t>
            </w:r>
          </w:p>
        </w:tc>
      </w:tr>
      <w:tr w:rsidR="004C41A7" w14:paraId="01D43449" w14:textId="77777777" w:rsidTr="16C59B8C">
        <w:trPr>
          <w:cantSplit/>
        </w:trPr>
        <w:tc>
          <w:tcPr>
            <w:tcW w:w="606" w:type="dxa"/>
            <w:tcBorders>
              <w:right w:val="nil"/>
            </w:tcBorders>
          </w:tcPr>
          <w:p w14:paraId="28BAE50C" w14:textId="77777777" w:rsidR="004C41A7" w:rsidRDefault="004C41A7" w:rsidP="004C41A7">
            <w:pPr>
              <w:pStyle w:val="ListParagraph"/>
              <w:numPr>
                <w:ilvl w:val="0"/>
                <w:numId w:val="17"/>
              </w:numPr>
            </w:pPr>
          </w:p>
        </w:tc>
        <w:tc>
          <w:tcPr>
            <w:tcW w:w="8118" w:type="dxa"/>
            <w:tcBorders>
              <w:left w:val="nil"/>
            </w:tcBorders>
          </w:tcPr>
          <w:p w14:paraId="06B5B2B5" w14:textId="20A23E9A" w:rsidR="004C41A7" w:rsidRDefault="24B99959" w:rsidP="16C59B8C">
            <w:pPr>
              <w:rPr>
                <w:rStyle w:val="normaltextrun"/>
                <w:color w:val="000000" w:themeColor="text1"/>
              </w:rPr>
            </w:pPr>
            <w:r>
              <w:t>To provide confidential secretarial/P.A. services to senior manager(s) where required, including the co-ordination of diaries, arranging and servicing meetings, filtering problems and enquiries, drafting and issue of documentation</w:t>
            </w:r>
            <w:r w:rsidR="7D0BBB93">
              <w:t xml:space="preserve"> and</w:t>
            </w:r>
          </w:p>
          <w:p w14:paraId="24F1C5D1" w14:textId="362C34BD" w:rsidR="004C41A7" w:rsidRDefault="24B99959" w:rsidP="16C59B8C">
            <w:pPr>
              <w:rPr>
                <w:shd w:val="clear" w:color="auto" w:fill="FFFFFF"/>
              </w:rPr>
            </w:pPr>
            <w:r>
              <w:t>organisation of events</w:t>
            </w:r>
            <w:r w:rsidR="5DC9BFE0">
              <w:t>.</w:t>
            </w:r>
          </w:p>
        </w:tc>
        <w:tc>
          <w:tcPr>
            <w:tcW w:w="1027" w:type="dxa"/>
          </w:tcPr>
          <w:p w14:paraId="6A3EAF33" w14:textId="12CBFA92" w:rsidR="004C41A7" w:rsidRDefault="004C41A7" w:rsidP="004C41A7">
            <w:r>
              <w:t>15%</w:t>
            </w:r>
          </w:p>
        </w:tc>
      </w:tr>
      <w:tr w:rsidR="004C41A7" w14:paraId="15BF0898" w14:textId="77777777" w:rsidTr="16C59B8C">
        <w:trPr>
          <w:cantSplit/>
        </w:trPr>
        <w:tc>
          <w:tcPr>
            <w:tcW w:w="606" w:type="dxa"/>
            <w:tcBorders>
              <w:right w:val="nil"/>
            </w:tcBorders>
          </w:tcPr>
          <w:p w14:paraId="15BF0895" w14:textId="77777777" w:rsidR="004C41A7" w:rsidRDefault="004C41A7" w:rsidP="004C41A7">
            <w:pPr>
              <w:pStyle w:val="ListParagraph"/>
              <w:numPr>
                <w:ilvl w:val="0"/>
                <w:numId w:val="17"/>
              </w:numPr>
            </w:pPr>
          </w:p>
        </w:tc>
        <w:tc>
          <w:tcPr>
            <w:tcW w:w="8118" w:type="dxa"/>
            <w:tcBorders>
              <w:left w:val="nil"/>
            </w:tcBorders>
          </w:tcPr>
          <w:p w14:paraId="15BF0896" w14:textId="61407969" w:rsidR="004C41A7" w:rsidRDefault="004C41A7" w:rsidP="004C41A7">
            <w:r w:rsidRPr="00B02F38">
              <w:t>To review procedures and processes, ensuring they are fit for purpose and maximise efficiency, making recommendations for improvements where identified and implementing agreed change.</w:t>
            </w:r>
          </w:p>
        </w:tc>
        <w:tc>
          <w:tcPr>
            <w:tcW w:w="1027" w:type="dxa"/>
          </w:tcPr>
          <w:p w14:paraId="15BF0897" w14:textId="19CF5DEB" w:rsidR="004C41A7" w:rsidRDefault="004C41A7" w:rsidP="004C41A7">
            <w:r>
              <w:t>5%</w:t>
            </w:r>
          </w:p>
        </w:tc>
      </w:tr>
      <w:tr w:rsidR="004C41A7" w14:paraId="15BF089C" w14:textId="77777777" w:rsidTr="16C59B8C">
        <w:trPr>
          <w:cantSplit/>
        </w:trPr>
        <w:tc>
          <w:tcPr>
            <w:tcW w:w="606" w:type="dxa"/>
            <w:tcBorders>
              <w:right w:val="nil"/>
            </w:tcBorders>
          </w:tcPr>
          <w:p w14:paraId="15BF0899" w14:textId="77777777" w:rsidR="004C41A7" w:rsidRDefault="004C41A7" w:rsidP="004C41A7">
            <w:pPr>
              <w:pStyle w:val="ListParagraph"/>
              <w:numPr>
                <w:ilvl w:val="0"/>
                <w:numId w:val="17"/>
              </w:numPr>
            </w:pPr>
          </w:p>
        </w:tc>
        <w:tc>
          <w:tcPr>
            <w:tcW w:w="8118" w:type="dxa"/>
            <w:tcBorders>
              <w:left w:val="nil"/>
            </w:tcBorders>
          </w:tcPr>
          <w:p w14:paraId="15BF089A" w14:textId="0C646E6A" w:rsidR="004C41A7" w:rsidRDefault="004C41A7" w:rsidP="004C41A7">
            <w:r w:rsidRPr="00B02F38">
              <w:t>To undertake research and perform detailed analysis, manipulation and interpretation of specialised data to create reports and highlight and prioritise issues.</w:t>
            </w:r>
          </w:p>
        </w:tc>
        <w:tc>
          <w:tcPr>
            <w:tcW w:w="1027" w:type="dxa"/>
          </w:tcPr>
          <w:p w14:paraId="15BF089B" w14:textId="3049C9CC" w:rsidR="004C41A7" w:rsidRDefault="004C41A7" w:rsidP="004C41A7">
            <w:r>
              <w:t>5%</w:t>
            </w:r>
          </w:p>
        </w:tc>
      </w:tr>
      <w:tr w:rsidR="004C41A7" w14:paraId="15BF08A0" w14:textId="77777777" w:rsidTr="16C59B8C">
        <w:trPr>
          <w:cantSplit/>
        </w:trPr>
        <w:tc>
          <w:tcPr>
            <w:tcW w:w="606" w:type="dxa"/>
            <w:tcBorders>
              <w:right w:val="nil"/>
            </w:tcBorders>
          </w:tcPr>
          <w:p w14:paraId="15BF089D" w14:textId="77777777" w:rsidR="004C41A7" w:rsidRDefault="004C41A7" w:rsidP="004C41A7">
            <w:pPr>
              <w:pStyle w:val="ListParagraph"/>
              <w:numPr>
                <w:ilvl w:val="0"/>
                <w:numId w:val="17"/>
              </w:numPr>
            </w:pPr>
          </w:p>
        </w:tc>
        <w:tc>
          <w:tcPr>
            <w:tcW w:w="8118" w:type="dxa"/>
            <w:tcBorders>
              <w:left w:val="nil"/>
            </w:tcBorders>
          </w:tcPr>
          <w:p w14:paraId="15BF089E" w14:textId="51FE46A1" w:rsidR="004C41A7" w:rsidRDefault="004C41A7" w:rsidP="004C41A7">
            <w:r w:rsidRPr="00B02F38">
              <w:t xml:space="preserve">To undertake Agresso financial administration processes and provide support to management with budget monitoring processes.  </w:t>
            </w:r>
          </w:p>
        </w:tc>
        <w:tc>
          <w:tcPr>
            <w:tcW w:w="1027" w:type="dxa"/>
          </w:tcPr>
          <w:p w14:paraId="15BF089F" w14:textId="5A879270" w:rsidR="004C41A7" w:rsidRDefault="004C41A7" w:rsidP="004C41A7">
            <w:r>
              <w:t>5%</w:t>
            </w:r>
          </w:p>
        </w:tc>
      </w:tr>
      <w:tr w:rsidR="004C41A7" w14:paraId="0C4FD33E" w14:textId="77777777" w:rsidTr="16C59B8C">
        <w:trPr>
          <w:cantSplit/>
        </w:trPr>
        <w:tc>
          <w:tcPr>
            <w:tcW w:w="606" w:type="dxa"/>
            <w:tcBorders>
              <w:right w:val="nil"/>
            </w:tcBorders>
          </w:tcPr>
          <w:p w14:paraId="10F45E7E" w14:textId="77777777" w:rsidR="004C41A7" w:rsidRDefault="004C41A7" w:rsidP="004C41A7">
            <w:pPr>
              <w:pStyle w:val="ListParagraph"/>
              <w:numPr>
                <w:ilvl w:val="0"/>
                <w:numId w:val="17"/>
              </w:numPr>
            </w:pPr>
          </w:p>
        </w:tc>
        <w:tc>
          <w:tcPr>
            <w:tcW w:w="8118" w:type="dxa"/>
            <w:tcBorders>
              <w:left w:val="nil"/>
            </w:tcBorders>
          </w:tcPr>
          <w:p w14:paraId="09D9C990" w14:textId="169E4202" w:rsidR="004C41A7" w:rsidRPr="00B02F38" w:rsidRDefault="004C41A7" w:rsidP="004C41A7">
            <w:r w:rsidRPr="00343D93">
              <w:t>Any other duties as allocated by the line manager following consultation with the post holder.</w:t>
            </w:r>
          </w:p>
        </w:tc>
        <w:tc>
          <w:tcPr>
            <w:tcW w:w="1027" w:type="dxa"/>
          </w:tcPr>
          <w:p w14:paraId="03165F3A" w14:textId="4D784441" w:rsidR="004C41A7" w:rsidRDefault="004C41A7" w:rsidP="004C41A7">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D290A55" w14:textId="77777777" w:rsidR="00197B25" w:rsidRDefault="00197B25" w:rsidP="00197B25">
            <w:pPr>
              <w:pStyle w:val="paragraph"/>
              <w:numPr>
                <w:ilvl w:val="0"/>
                <w:numId w:val="19"/>
              </w:numPr>
              <w:spacing w:before="0" w:beforeAutospacing="0" w:after="0" w:afterAutospacing="0"/>
              <w:ind w:left="1080" w:firstLine="0"/>
              <w:textAlignment w:val="baseline"/>
              <w:rPr>
                <w:rFonts w:ascii="Lucida Sans" w:hAnsi="Lucida Sans"/>
                <w:sz w:val="18"/>
                <w:szCs w:val="18"/>
              </w:rPr>
            </w:pPr>
            <w:r>
              <w:rPr>
                <w:rStyle w:val="normaltextrun"/>
                <w:rFonts w:ascii="Lucida Sans" w:hAnsi="Lucida Sans"/>
                <w:sz w:val="18"/>
                <w:szCs w:val="18"/>
              </w:rPr>
              <w:t>Staff in Professional Services involved in the IMPACT-IP Programme</w:t>
            </w:r>
            <w:r>
              <w:rPr>
                <w:rStyle w:val="eop"/>
                <w:rFonts w:ascii="Lucida Sans" w:hAnsi="Lucida Sans"/>
                <w:sz w:val="18"/>
                <w:szCs w:val="18"/>
              </w:rPr>
              <w:t> </w:t>
            </w:r>
          </w:p>
          <w:p w14:paraId="4A7E126E" w14:textId="77777777" w:rsidR="00197B25" w:rsidRDefault="00197B25" w:rsidP="00197B25">
            <w:pPr>
              <w:pStyle w:val="paragraph"/>
              <w:numPr>
                <w:ilvl w:val="0"/>
                <w:numId w:val="20"/>
              </w:numPr>
              <w:spacing w:before="0" w:beforeAutospacing="0" w:after="0" w:afterAutospacing="0"/>
              <w:ind w:left="1080" w:firstLine="0"/>
              <w:textAlignment w:val="baseline"/>
              <w:rPr>
                <w:rFonts w:ascii="Lucida Sans" w:hAnsi="Lucida Sans"/>
                <w:sz w:val="18"/>
                <w:szCs w:val="18"/>
              </w:rPr>
            </w:pPr>
            <w:r>
              <w:rPr>
                <w:rStyle w:val="normaltextrun"/>
                <w:rFonts w:ascii="Lucida Sans" w:hAnsi="Lucida Sans"/>
                <w:sz w:val="18"/>
                <w:szCs w:val="18"/>
              </w:rPr>
              <w:t>Academic staff</w:t>
            </w:r>
            <w:r>
              <w:rPr>
                <w:rStyle w:val="eop"/>
                <w:rFonts w:ascii="Lucida Sans" w:hAnsi="Lucida Sans"/>
                <w:sz w:val="18"/>
                <w:szCs w:val="18"/>
              </w:rPr>
              <w:t> </w:t>
            </w:r>
          </w:p>
          <w:p w14:paraId="6195DE99" w14:textId="77777777" w:rsidR="00197B25" w:rsidRDefault="00197B25" w:rsidP="00197B25">
            <w:pPr>
              <w:pStyle w:val="paragraph"/>
              <w:numPr>
                <w:ilvl w:val="0"/>
                <w:numId w:val="21"/>
              </w:numPr>
              <w:spacing w:before="0" w:beforeAutospacing="0" w:after="0" w:afterAutospacing="0"/>
              <w:ind w:left="1080" w:firstLine="0"/>
              <w:textAlignment w:val="baseline"/>
              <w:rPr>
                <w:rFonts w:ascii="Lucida Sans" w:hAnsi="Lucida Sans"/>
                <w:sz w:val="18"/>
                <w:szCs w:val="18"/>
              </w:rPr>
            </w:pPr>
            <w:r>
              <w:rPr>
                <w:rStyle w:val="normaltextrun"/>
                <w:rFonts w:ascii="Lucida Sans" w:hAnsi="Lucida Sans"/>
                <w:sz w:val="18"/>
                <w:szCs w:val="18"/>
              </w:rPr>
              <w:t>Administrative staff in External funders</w:t>
            </w:r>
            <w:r>
              <w:rPr>
                <w:rStyle w:val="eop"/>
                <w:rFonts w:ascii="Lucida Sans" w:hAnsi="Lucida Sans"/>
                <w:sz w:val="18"/>
                <w:szCs w:val="18"/>
              </w:rPr>
              <w:t> </w:t>
            </w:r>
          </w:p>
          <w:p w14:paraId="4D898F37" w14:textId="77777777" w:rsidR="00197B25" w:rsidRDefault="00197B25" w:rsidP="00197B25">
            <w:pPr>
              <w:pStyle w:val="paragraph"/>
              <w:numPr>
                <w:ilvl w:val="0"/>
                <w:numId w:val="22"/>
              </w:numPr>
              <w:spacing w:before="0" w:beforeAutospacing="0" w:after="0" w:afterAutospacing="0"/>
              <w:ind w:left="1080" w:firstLine="0"/>
              <w:textAlignment w:val="baseline"/>
              <w:rPr>
                <w:rFonts w:ascii="Lucida Sans" w:hAnsi="Lucida Sans"/>
                <w:sz w:val="18"/>
                <w:szCs w:val="18"/>
              </w:rPr>
            </w:pPr>
            <w:r>
              <w:rPr>
                <w:rStyle w:val="normaltextrun"/>
                <w:rFonts w:ascii="Lucida Sans" w:hAnsi="Lucida Sans"/>
                <w:sz w:val="18"/>
                <w:szCs w:val="18"/>
              </w:rPr>
              <w:t>External organisations</w:t>
            </w:r>
            <w:r>
              <w:rPr>
                <w:rStyle w:val="eop"/>
                <w:rFonts w:ascii="Lucida Sans" w:hAnsi="Lucida Sans"/>
                <w:sz w:val="18"/>
                <w:szCs w:val="18"/>
              </w:rPr>
              <w:t> </w:t>
            </w:r>
          </w:p>
          <w:p w14:paraId="15BF08B0" w14:textId="0C6222EA" w:rsidR="00467596" w:rsidRPr="00197B25" w:rsidRDefault="00197B25" w:rsidP="00343D93">
            <w:pPr>
              <w:pStyle w:val="paragraph"/>
              <w:numPr>
                <w:ilvl w:val="0"/>
                <w:numId w:val="23"/>
              </w:numPr>
              <w:spacing w:before="0" w:beforeAutospacing="0" w:after="0" w:afterAutospacing="0"/>
              <w:ind w:left="1080" w:firstLine="0"/>
              <w:textAlignment w:val="baseline"/>
              <w:rPr>
                <w:rFonts w:ascii="Lucida Sans" w:hAnsi="Lucida Sans"/>
                <w:sz w:val="18"/>
                <w:szCs w:val="18"/>
              </w:rPr>
            </w:pPr>
            <w:r>
              <w:rPr>
                <w:rStyle w:val="normaltextrun"/>
                <w:rFonts w:ascii="Lucida Sans" w:hAnsi="Lucida Sans"/>
                <w:sz w:val="18"/>
                <w:szCs w:val="18"/>
              </w:rPr>
              <w:t>Director and RIS staff to ensure cohesive and quality service delivery to customers</w:t>
            </w:r>
            <w:r>
              <w:rPr>
                <w:rStyle w:val="eop"/>
                <w:rFonts w:ascii="Lucida Sans" w:hAnsi="Lucida Sans"/>
                <w:sz w:val="18"/>
                <w:szCs w:val="18"/>
              </w:rPr>
              <w:t>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15E879F7" w:rsidR="00343D93" w:rsidRDefault="00343D93" w:rsidP="00343D93"/>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D6314">
      <w:pPr>
        <w:jc w:val="right"/>
      </w:pPr>
    </w:p>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265F4D9D">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265F4D9D">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7388EDA" w14:textId="77777777" w:rsidR="00601F61" w:rsidRDefault="00B02F38" w:rsidP="00601F61">
            <w:pPr>
              <w:spacing w:after="90"/>
            </w:pPr>
            <w:r>
              <w:t>Skill level equivalent to achievement of HNC, A-Level, NVQ3</w:t>
            </w:r>
            <w:r w:rsidR="00287575">
              <w:t xml:space="preserve"> with </w:t>
            </w:r>
            <w:r w:rsidR="00A7244A">
              <w:t>proven work experience acquired in relevant roles and job-related training.</w:t>
            </w:r>
          </w:p>
          <w:p w14:paraId="1D64B4EE" w14:textId="77777777" w:rsidR="00601F61" w:rsidRDefault="00601F61" w:rsidP="00601F61">
            <w:pPr>
              <w:spacing w:after="90"/>
            </w:pPr>
            <w:r>
              <w:t>Able to apply a comprehensive understanding of relevant University systems and procedures and procedures, and an awareness of activities in the broader work area.</w:t>
            </w:r>
          </w:p>
          <w:p w14:paraId="55F77A3C" w14:textId="5A864DDE" w:rsidR="00312C9E" w:rsidRDefault="00312C9E" w:rsidP="00601F61">
            <w:pPr>
              <w:spacing w:after="90"/>
            </w:pPr>
            <w:r>
              <w:t>Ab</w:t>
            </w:r>
            <w:r w:rsidR="00627E71">
              <w:t xml:space="preserve">le </w:t>
            </w:r>
            <w:r>
              <w:t>to accurately analyse</w:t>
            </w:r>
            <w:r w:rsidRPr="00312C9E">
              <w:t xml:space="preserve"> and interpret complex quantitative and qualitative data, presenting summary information in a clear and concise format.   </w:t>
            </w:r>
          </w:p>
          <w:p w14:paraId="15BF08BC" w14:textId="43073F8D" w:rsidR="00312C9E" w:rsidRDefault="00312C9E" w:rsidP="00627E71">
            <w:pPr>
              <w:spacing w:after="90"/>
            </w:pPr>
            <w:r w:rsidRPr="00312C9E">
              <w:t>Ab</w:t>
            </w:r>
            <w:r w:rsidR="00627E71">
              <w:t xml:space="preserve">le </w:t>
            </w:r>
            <w:r w:rsidRPr="00312C9E">
              <w:t>to make effective use of standard office computer systems including word-processing and spreadsheets</w:t>
            </w:r>
            <w:r>
              <w:t>.</w:t>
            </w:r>
          </w:p>
        </w:tc>
        <w:tc>
          <w:tcPr>
            <w:tcW w:w="3402" w:type="dxa"/>
          </w:tcPr>
          <w:p w14:paraId="02B87456" w14:textId="77777777" w:rsidR="00D73BB9" w:rsidRDefault="00A7244A" w:rsidP="00617FAD">
            <w:pPr>
              <w:spacing w:after="90"/>
            </w:pPr>
            <w:r>
              <w:t>Relevant degree (or equivalent qualification or experience).</w:t>
            </w:r>
          </w:p>
          <w:p w14:paraId="4CD2622D" w14:textId="77777777" w:rsidR="00312C9E" w:rsidRDefault="00312C9E" w:rsidP="00617FAD">
            <w:pPr>
              <w:spacing w:after="90"/>
            </w:pPr>
            <w:r w:rsidRPr="00312C9E">
              <w:t>RSA II word-processing (or equivalent qualification or experience)</w:t>
            </w:r>
          </w:p>
          <w:p w14:paraId="656DCA23" w14:textId="3E0D4033" w:rsidR="00312C9E" w:rsidRDefault="00312C9E" w:rsidP="00617FAD">
            <w:pPr>
              <w:spacing w:after="90"/>
            </w:pPr>
            <w:r>
              <w:t>Financial administration/b</w:t>
            </w:r>
            <w:r w:rsidRPr="00312C9E">
              <w:t>udget monitoring experience.</w:t>
            </w:r>
          </w:p>
          <w:p w14:paraId="15BF08BD" w14:textId="586DC959" w:rsidR="00312C9E" w:rsidRDefault="00312C9E" w:rsidP="00617FAD">
            <w:pPr>
              <w:spacing w:after="90"/>
            </w:pPr>
          </w:p>
        </w:tc>
        <w:tc>
          <w:tcPr>
            <w:tcW w:w="1330" w:type="dxa"/>
          </w:tcPr>
          <w:p w14:paraId="15BF08BE" w14:textId="77777777" w:rsidR="00013C10" w:rsidRDefault="00013C10" w:rsidP="00343D93">
            <w:pPr>
              <w:spacing w:after="90"/>
            </w:pPr>
          </w:p>
        </w:tc>
      </w:tr>
      <w:tr w:rsidR="00013C10" w14:paraId="15BF08C4" w14:textId="77777777" w:rsidTr="265F4D9D">
        <w:tc>
          <w:tcPr>
            <w:tcW w:w="1617" w:type="dxa"/>
          </w:tcPr>
          <w:p w14:paraId="15BF08C0" w14:textId="59D19CD8" w:rsidR="00013C10" w:rsidRPr="00FD5B0E" w:rsidRDefault="00013C10" w:rsidP="00746AEB">
            <w:r w:rsidRPr="00FD5B0E">
              <w:t xml:space="preserve">Planning </w:t>
            </w:r>
            <w:r w:rsidR="00746AEB">
              <w:t>and</w:t>
            </w:r>
            <w:r w:rsidRPr="00FD5B0E">
              <w:t xml:space="preserve"> organising</w:t>
            </w:r>
          </w:p>
        </w:tc>
        <w:tc>
          <w:tcPr>
            <w:tcW w:w="3402" w:type="dxa"/>
          </w:tcPr>
          <w:p w14:paraId="38F50C91" w14:textId="77777777" w:rsidR="00D73BB9" w:rsidRDefault="00601F61" w:rsidP="00702D64">
            <w:pPr>
              <w:spacing w:after="90"/>
            </w:pPr>
            <w:r>
              <w:t>Able to plan and prioritise a range of one’s own, and the team’s, standard and non-standard work activities.</w:t>
            </w:r>
          </w:p>
          <w:p w14:paraId="15BF08C1" w14:textId="4B1C82CB" w:rsidR="00601F61" w:rsidRDefault="00312C9E" w:rsidP="00627E71">
            <w:pPr>
              <w:spacing w:after="90"/>
            </w:pPr>
            <w:r w:rsidRPr="00312C9E">
              <w:t>Ab</w:t>
            </w:r>
            <w:r w:rsidR="00627E71">
              <w:t xml:space="preserve">le </w:t>
            </w:r>
            <w:r w:rsidRPr="00312C9E">
              <w:t>to successfully plan and deliver administrative projects over a period of several months.(e.g. to co-ordinate an event)</w:t>
            </w:r>
          </w:p>
        </w:tc>
        <w:tc>
          <w:tcPr>
            <w:tcW w:w="3402" w:type="dxa"/>
          </w:tcPr>
          <w:p w14:paraId="15BF08C2" w14:textId="69F51B40"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265F4D9D">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1E578D15" w:rsidR="00D73BB9" w:rsidRDefault="00601F61" w:rsidP="00D73BB9">
            <w:pPr>
              <w:spacing w:after="90"/>
            </w:pPr>
            <w:r w:rsidRPr="00601F61">
              <w:t>Able to identify and solve problems by applying</w:t>
            </w:r>
            <w:r w:rsidR="00312C9E">
              <w:t xml:space="preserve"> judgement and</w:t>
            </w:r>
            <w:r w:rsidRPr="00601F61">
              <w:t xml:space="preserve"> initiative to tackle some situations in new ways and by developing improved work methods.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265F4D9D">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0FDBB4AC" w14:textId="77777777" w:rsidR="00617FAD" w:rsidRDefault="00A7244A" w:rsidP="00702D64">
            <w:pPr>
              <w:spacing w:after="90"/>
            </w:pPr>
            <w:r>
              <w:t>Able to solicit ideas and opinions to help form specific work plans.</w:t>
            </w:r>
          </w:p>
          <w:p w14:paraId="222CB08A" w14:textId="77777777" w:rsidR="00A7244A" w:rsidRDefault="00A7244A" w:rsidP="00702D64">
            <w:pPr>
              <w:spacing w:after="90"/>
            </w:pPr>
            <w:r>
              <w:t>Able to positively influence the way a team works together.</w:t>
            </w:r>
          </w:p>
          <w:p w14:paraId="1FCC1B06" w14:textId="77777777" w:rsidR="00A7244A" w:rsidRDefault="00A7244A" w:rsidP="00702D64">
            <w:pPr>
              <w:spacing w:after="90"/>
            </w:pPr>
            <w:r>
              <w:t>Able to ensure staff are clear about changing work priorities and service expectations.</w:t>
            </w:r>
          </w:p>
          <w:p w14:paraId="15BF08CB" w14:textId="4CA4FAA2" w:rsidR="00312C9E" w:rsidRDefault="00312C9E" w:rsidP="00627E71">
            <w:pPr>
              <w:spacing w:after="90"/>
            </w:pPr>
            <w:r w:rsidRPr="00312C9E">
              <w:t>Ab</w:t>
            </w:r>
            <w:r w:rsidR="00627E71">
              <w:t xml:space="preserve">le </w:t>
            </w:r>
            <w:r w:rsidRPr="00312C9E">
              <w:t xml:space="preserve">to effectively allocate to, and check work of staff, coaching/ training and motivating staff as required.  </w:t>
            </w:r>
          </w:p>
        </w:tc>
        <w:tc>
          <w:tcPr>
            <w:tcW w:w="3402" w:type="dxa"/>
          </w:tcPr>
          <w:p w14:paraId="15BF08CC" w14:textId="6918406E" w:rsidR="00013C10" w:rsidRDefault="00312C9E" w:rsidP="00343D93">
            <w:pPr>
              <w:spacing w:after="90"/>
            </w:pPr>
            <w:r>
              <w:t>Successful supervisory experience.</w:t>
            </w:r>
          </w:p>
        </w:tc>
        <w:tc>
          <w:tcPr>
            <w:tcW w:w="1330" w:type="dxa"/>
          </w:tcPr>
          <w:p w14:paraId="15BF08CD" w14:textId="77777777" w:rsidR="00013C10" w:rsidRDefault="00013C10" w:rsidP="00343D93">
            <w:pPr>
              <w:spacing w:after="90"/>
            </w:pPr>
          </w:p>
        </w:tc>
      </w:tr>
      <w:tr w:rsidR="00013C10" w14:paraId="15BF08D3" w14:textId="77777777" w:rsidTr="265F4D9D">
        <w:tc>
          <w:tcPr>
            <w:tcW w:w="1617" w:type="dxa"/>
          </w:tcPr>
          <w:p w14:paraId="15BF08CF" w14:textId="277D6EAF" w:rsidR="00013C10" w:rsidRPr="00FD5B0E" w:rsidRDefault="00013C10" w:rsidP="00321CAA">
            <w:r w:rsidRPr="00FD5B0E">
              <w:t xml:space="preserve">Communicating </w:t>
            </w:r>
            <w:r w:rsidR="00746AEB">
              <w:t>and</w:t>
            </w:r>
            <w:r w:rsidRPr="00FD5B0E">
              <w:t xml:space="preserve"> influencing</w:t>
            </w:r>
          </w:p>
        </w:tc>
        <w:tc>
          <w:tcPr>
            <w:tcW w:w="3402" w:type="dxa"/>
          </w:tcPr>
          <w:p w14:paraId="29B6B353" w14:textId="77777777" w:rsidR="00D50678" w:rsidRDefault="00601F61" w:rsidP="00702D64">
            <w:pPr>
              <w:spacing w:after="90"/>
            </w:pPr>
            <w:r>
              <w:t>Able to elicit information to identify specific customer needs.</w:t>
            </w:r>
          </w:p>
          <w:p w14:paraId="626CB8A4" w14:textId="77777777" w:rsidR="00601F61" w:rsidRDefault="00601F61" w:rsidP="00702D64">
            <w:pPr>
              <w:spacing w:after="90"/>
            </w:pPr>
            <w:r>
              <w:t>Able to offer proactive advice and guidance.</w:t>
            </w:r>
          </w:p>
          <w:p w14:paraId="15BF08D0" w14:textId="0F62A6C2" w:rsidR="00312C9E" w:rsidRDefault="00312C9E" w:rsidP="00627E71">
            <w:pPr>
              <w:spacing w:after="90"/>
            </w:pPr>
            <w:r w:rsidRPr="00312C9E">
              <w:t>Ab</w:t>
            </w:r>
            <w:r w:rsidR="00627E71">
              <w:t xml:space="preserve">le </w:t>
            </w:r>
            <w:r w:rsidRPr="00312C9E">
              <w:t>to deal with sensitive information in a confidential manner.</w:t>
            </w:r>
          </w:p>
        </w:tc>
        <w:tc>
          <w:tcPr>
            <w:tcW w:w="3402" w:type="dxa"/>
          </w:tcPr>
          <w:p w14:paraId="15BF08D1" w14:textId="6F8313F9"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265F4D9D">
        <w:tc>
          <w:tcPr>
            <w:tcW w:w="1617" w:type="dxa"/>
          </w:tcPr>
          <w:p w14:paraId="15BF08D4" w14:textId="610A4D9E"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28E8DA13" w:rsidR="00013C10" w:rsidRDefault="004C41A7" w:rsidP="00702D64">
            <w:pPr>
              <w:spacing w:after="90"/>
            </w:pPr>
            <w:r>
              <w:rPr>
                <w:rStyle w:val="normaltextrun"/>
                <w:color w:val="000000"/>
                <w:szCs w:val="18"/>
                <w:shd w:val="clear" w:color="auto" w:fill="FFFFFF"/>
              </w:rPr>
              <w:t>Ability to adapt and be flexible within working environment due to ever-changing workload</w:t>
            </w:r>
            <w:r>
              <w:rPr>
                <w:rStyle w:val="eop"/>
                <w:color w:val="000000"/>
                <w:szCs w:val="18"/>
                <w:shd w:val="clear" w:color="auto" w:fill="FFFFFF"/>
              </w:rPr>
              <w:t> </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265F4D9D">
        <w:tc>
          <w:tcPr>
            <w:tcW w:w="1617" w:type="dxa"/>
          </w:tcPr>
          <w:p w14:paraId="15BF08D9" w14:textId="77777777" w:rsidR="00013C10" w:rsidRPr="00FD5B0E" w:rsidRDefault="00013C10" w:rsidP="00321CAA">
            <w:r w:rsidRPr="00FD5B0E">
              <w:lastRenderedPageBreak/>
              <w:t>Special requirements</w:t>
            </w:r>
          </w:p>
        </w:tc>
        <w:tc>
          <w:tcPr>
            <w:tcW w:w="3402" w:type="dxa"/>
          </w:tcPr>
          <w:p w14:paraId="15BF08DA" w14:textId="791C2BC7" w:rsidR="00013C10" w:rsidRDefault="68691274" w:rsidP="265F4D9D">
            <w:pPr>
              <w:spacing w:after="90"/>
            </w:pPr>
            <w:r w:rsidRPr="265F4D9D">
              <w:rPr>
                <w:rFonts w:eastAsia="Lucida Sans" w:cs="Lucida Sans"/>
                <w:szCs w:val="18"/>
              </w:rPr>
              <w:t>Willingness to attend occasional meetings off-site to assist at events which may entail working extended hours on those days.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78590803" w:rsidR="00D3349E" w:rsidRDefault="00000000" w:rsidP="00E264FD">
            <w:sdt>
              <w:sdtPr>
                <w:id w:val="579254332"/>
                <w14:checkbox>
                  <w14:checked w14:val="1"/>
                  <w14:checkedState w14:val="2612" w14:font="MS Gothic"/>
                  <w14:uncheckedState w14:val="2610" w14:font="MS Gothic"/>
                </w14:checkbox>
              </w:sdtPr>
              <w:sdtContent>
                <w:r w:rsidR="004C41A7">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t>## - HR will send a full PEHQ to all applicants for this position.</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default" r:id="rId11"/>
      <w:footerReference w:type="default" r:id="rId12"/>
      <w:headerReference w:type="first" r:id="rId13"/>
      <w:footerReference w:type="first" r:id="rId14"/>
      <w:type w:val="continuous"/>
      <w:pgSz w:w="11906" w:h="16838" w:code="9"/>
      <w:pgMar w:top="680" w:right="851" w:bottom="1178"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62751" w14:textId="77777777" w:rsidR="00732085" w:rsidRDefault="00732085">
      <w:r>
        <w:separator/>
      </w:r>
    </w:p>
    <w:p w14:paraId="2ABF25B8" w14:textId="77777777" w:rsidR="00732085" w:rsidRDefault="00732085"/>
  </w:endnote>
  <w:endnote w:type="continuationSeparator" w:id="0">
    <w:p w14:paraId="40074DFB" w14:textId="77777777" w:rsidR="00732085" w:rsidRDefault="00732085">
      <w:r>
        <w:continuationSeparator/>
      </w:r>
    </w:p>
    <w:p w14:paraId="73477E09" w14:textId="77777777" w:rsidR="00732085" w:rsidRDefault="00732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6B3FEAE" w:rsidR="00062768" w:rsidRDefault="004C41A7" w:rsidP="00A7690B">
    <w:pPr>
      <w:pStyle w:val="ContinuationFooter"/>
    </w:pPr>
    <w:fldSimple w:instr="FILENAME   \* MERGEFORMAT">
      <w:r w:rsidR="00E264FD">
        <w:t>Template</w:t>
      </w:r>
      <w:r w:rsidR="00746AEB">
        <w:t xml:space="preserve"> Job Description</w:t>
      </w:r>
      <w:r w:rsidR="00E264FD">
        <w:t xml:space="preserve"> - </w:t>
      </w:r>
    </w:fldSimple>
    <w:r w:rsidR="00467596">
      <w:t>MSA</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6C359E">
      <w:t>2</w:t>
    </w:r>
    <w:r w:rsidR="00CB1F2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65F4D9D" w14:paraId="09AB75C3" w14:textId="77777777" w:rsidTr="265F4D9D">
      <w:trPr>
        <w:trHeight w:val="300"/>
      </w:trPr>
      <w:tc>
        <w:tcPr>
          <w:tcW w:w="3210" w:type="dxa"/>
        </w:tcPr>
        <w:p w14:paraId="350E2AFB" w14:textId="6330D7BF" w:rsidR="265F4D9D" w:rsidRDefault="265F4D9D" w:rsidP="265F4D9D">
          <w:pPr>
            <w:pStyle w:val="Header"/>
            <w:ind w:left="-115"/>
          </w:pPr>
        </w:p>
      </w:tc>
      <w:tc>
        <w:tcPr>
          <w:tcW w:w="3210" w:type="dxa"/>
        </w:tcPr>
        <w:p w14:paraId="503932E4" w14:textId="113E2D01" w:rsidR="265F4D9D" w:rsidRDefault="265F4D9D" w:rsidP="265F4D9D">
          <w:pPr>
            <w:pStyle w:val="Header"/>
            <w:jc w:val="center"/>
          </w:pPr>
        </w:p>
      </w:tc>
      <w:tc>
        <w:tcPr>
          <w:tcW w:w="3210" w:type="dxa"/>
        </w:tcPr>
        <w:p w14:paraId="1EFD8B93" w14:textId="2A6BECE4" w:rsidR="265F4D9D" w:rsidRDefault="265F4D9D" w:rsidP="265F4D9D">
          <w:pPr>
            <w:pStyle w:val="Header"/>
            <w:ind w:right="-115"/>
            <w:jc w:val="right"/>
          </w:pPr>
        </w:p>
      </w:tc>
    </w:tr>
  </w:tbl>
  <w:p w14:paraId="57B000E9" w14:textId="51A03A1F" w:rsidR="265F4D9D" w:rsidRDefault="265F4D9D" w:rsidP="265F4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A9602" w14:textId="77777777" w:rsidR="00732085" w:rsidRDefault="00732085">
      <w:r>
        <w:separator/>
      </w:r>
    </w:p>
    <w:p w14:paraId="6659C156" w14:textId="77777777" w:rsidR="00732085" w:rsidRDefault="00732085"/>
  </w:footnote>
  <w:footnote w:type="continuationSeparator" w:id="0">
    <w:p w14:paraId="6783A5BC" w14:textId="77777777" w:rsidR="00732085" w:rsidRDefault="00732085">
      <w:r>
        <w:continuationSeparator/>
      </w:r>
    </w:p>
    <w:p w14:paraId="407A084B" w14:textId="77777777" w:rsidR="00732085" w:rsidRDefault="00732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65F4D9D" w14:paraId="118AD3A0" w14:textId="77777777" w:rsidTr="265F4D9D">
      <w:trPr>
        <w:trHeight w:val="300"/>
      </w:trPr>
      <w:tc>
        <w:tcPr>
          <w:tcW w:w="3210" w:type="dxa"/>
        </w:tcPr>
        <w:p w14:paraId="67AD5B8B" w14:textId="7E4E5310" w:rsidR="265F4D9D" w:rsidRDefault="265F4D9D" w:rsidP="265F4D9D">
          <w:pPr>
            <w:pStyle w:val="Header"/>
            <w:ind w:left="-115"/>
          </w:pPr>
        </w:p>
      </w:tc>
      <w:tc>
        <w:tcPr>
          <w:tcW w:w="3210" w:type="dxa"/>
        </w:tcPr>
        <w:p w14:paraId="65288B37" w14:textId="67F5B404" w:rsidR="265F4D9D" w:rsidRDefault="265F4D9D" w:rsidP="265F4D9D">
          <w:pPr>
            <w:pStyle w:val="Header"/>
            <w:jc w:val="center"/>
          </w:pPr>
        </w:p>
      </w:tc>
      <w:tc>
        <w:tcPr>
          <w:tcW w:w="3210" w:type="dxa"/>
        </w:tcPr>
        <w:p w14:paraId="37578DDC" w14:textId="493FE986" w:rsidR="265F4D9D" w:rsidRDefault="265F4D9D" w:rsidP="265F4D9D">
          <w:pPr>
            <w:pStyle w:val="Header"/>
            <w:ind w:right="-115"/>
            <w:jc w:val="right"/>
          </w:pPr>
        </w:p>
      </w:tc>
    </w:tr>
  </w:tbl>
  <w:p w14:paraId="06763D05" w14:textId="291050C6" w:rsidR="265F4D9D" w:rsidRDefault="265F4D9D" w:rsidP="265F4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6" w:type="dxa"/>
      <w:tblLayout w:type="fixed"/>
      <w:tblCellMar>
        <w:left w:w="0" w:type="dxa"/>
        <w:right w:w="0" w:type="dxa"/>
      </w:tblCellMar>
      <w:tblLook w:val="00A0" w:firstRow="1" w:lastRow="0" w:firstColumn="1" w:lastColumn="0" w:noHBand="0" w:noVBand="0"/>
    </w:tblPr>
    <w:tblGrid>
      <w:gridCol w:w="9696"/>
    </w:tblGrid>
    <w:tr w:rsidR="00062768" w14:paraId="15BF0981" w14:textId="77777777" w:rsidTr="006C359E">
      <w:trPr>
        <w:trHeight w:hRule="exact" w:val="83"/>
      </w:trPr>
      <w:tc>
        <w:tcPr>
          <w:tcW w:w="9696" w:type="dxa"/>
        </w:tcPr>
        <w:p w14:paraId="15BF0980" w14:textId="77777777" w:rsidR="00062768" w:rsidRDefault="00062768" w:rsidP="0029789A">
          <w:pPr>
            <w:pStyle w:val="Header"/>
          </w:pPr>
        </w:p>
      </w:tc>
    </w:tr>
    <w:tr w:rsidR="00062768" w14:paraId="15BF0983" w14:textId="77777777" w:rsidTr="006C359E">
      <w:trPr>
        <w:trHeight w:val="436"/>
      </w:trPr>
      <w:tc>
        <w:tcPr>
          <w:tcW w:w="9696"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97A5D1B" w:rsidR="0005274A" w:rsidRPr="0005274A" w:rsidRDefault="00F84583" w:rsidP="006C359E">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40E0A"/>
    <w:multiLevelType w:val="multilevel"/>
    <w:tmpl w:val="8D80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2823F41"/>
    <w:multiLevelType w:val="multilevel"/>
    <w:tmpl w:val="CBB0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B35C76"/>
    <w:multiLevelType w:val="multilevel"/>
    <w:tmpl w:val="C6DC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BEA59BD"/>
    <w:multiLevelType w:val="multilevel"/>
    <w:tmpl w:val="FEAA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EF61AE"/>
    <w:multiLevelType w:val="multilevel"/>
    <w:tmpl w:val="59D6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507401220">
    <w:abstractNumId w:val="22"/>
  </w:num>
  <w:num w:numId="2" w16cid:durableId="357855489">
    <w:abstractNumId w:val="0"/>
  </w:num>
  <w:num w:numId="3" w16cid:durableId="1933122572">
    <w:abstractNumId w:val="17"/>
  </w:num>
  <w:num w:numId="4" w16cid:durableId="642930419">
    <w:abstractNumId w:val="12"/>
  </w:num>
  <w:num w:numId="5" w16cid:durableId="2027513213">
    <w:abstractNumId w:val="13"/>
  </w:num>
  <w:num w:numId="6" w16cid:durableId="1072123090">
    <w:abstractNumId w:val="10"/>
  </w:num>
  <w:num w:numId="7" w16cid:durableId="669017099">
    <w:abstractNumId w:val="4"/>
  </w:num>
  <w:num w:numId="8" w16cid:durableId="1629780809">
    <w:abstractNumId w:val="7"/>
  </w:num>
  <w:num w:numId="9" w16cid:durableId="1846171090">
    <w:abstractNumId w:val="2"/>
  </w:num>
  <w:num w:numId="10" w16cid:durableId="261840440">
    <w:abstractNumId w:val="11"/>
  </w:num>
  <w:num w:numId="11" w16cid:durableId="1959680585">
    <w:abstractNumId w:val="6"/>
  </w:num>
  <w:num w:numId="12" w16cid:durableId="1714302477">
    <w:abstractNumId w:val="18"/>
  </w:num>
  <w:num w:numId="13" w16cid:durableId="548764965">
    <w:abstractNumId w:val="19"/>
  </w:num>
  <w:num w:numId="14" w16cid:durableId="368184335">
    <w:abstractNumId w:val="8"/>
  </w:num>
  <w:num w:numId="15" w16cid:durableId="338239227">
    <w:abstractNumId w:val="3"/>
  </w:num>
  <w:num w:numId="16" w16cid:durableId="1662155431">
    <w:abstractNumId w:val="15"/>
  </w:num>
  <w:num w:numId="17" w16cid:durableId="2014408083">
    <w:abstractNumId w:val="16"/>
  </w:num>
  <w:num w:numId="18" w16cid:durableId="386874587">
    <w:abstractNumId w:val="21"/>
  </w:num>
  <w:num w:numId="19" w16cid:durableId="1174371121">
    <w:abstractNumId w:val="9"/>
  </w:num>
  <w:num w:numId="20" w16cid:durableId="1680229819">
    <w:abstractNumId w:val="14"/>
  </w:num>
  <w:num w:numId="21" w16cid:durableId="1795370107">
    <w:abstractNumId w:val="5"/>
  </w:num>
  <w:num w:numId="22" w16cid:durableId="471094144">
    <w:abstractNumId w:val="20"/>
  </w:num>
  <w:num w:numId="23" w16cid:durableId="7553209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0C7F2F"/>
    <w:rsid w:val="00102BCB"/>
    <w:rsid w:val="0012209D"/>
    <w:rsid w:val="001532E2"/>
    <w:rsid w:val="00156F2F"/>
    <w:rsid w:val="0018144C"/>
    <w:rsid w:val="001840EA"/>
    <w:rsid w:val="00197B25"/>
    <w:rsid w:val="001B6986"/>
    <w:rsid w:val="001C5C5C"/>
    <w:rsid w:val="001D0B37"/>
    <w:rsid w:val="001D5201"/>
    <w:rsid w:val="001D6314"/>
    <w:rsid w:val="001E24BE"/>
    <w:rsid w:val="00205458"/>
    <w:rsid w:val="002339F7"/>
    <w:rsid w:val="00236BFE"/>
    <w:rsid w:val="00241441"/>
    <w:rsid w:val="0024539C"/>
    <w:rsid w:val="00254722"/>
    <w:rsid w:val="002547F5"/>
    <w:rsid w:val="00260333"/>
    <w:rsid w:val="00260B1D"/>
    <w:rsid w:val="00266C6A"/>
    <w:rsid w:val="0028509A"/>
    <w:rsid w:val="00287575"/>
    <w:rsid w:val="002904E3"/>
    <w:rsid w:val="0029789A"/>
    <w:rsid w:val="002A70BE"/>
    <w:rsid w:val="002C6198"/>
    <w:rsid w:val="002C7F0D"/>
    <w:rsid w:val="002D4DF4"/>
    <w:rsid w:val="00312C9E"/>
    <w:rsid w:val="00313CC8"/>
    <w:rsid w:val="003178D9"/>
    <w:rsid w:val="0034151E"/>
    <w:rsid w:val="00343D93"/>
    <w:rsid w:val="00364B2C"/>
    <w:rsid w:val="003701F7"/>
    <w:rsid w:val="003A2001"/>
    <w:rsid w:val="003B0262"/>
    <w:rsid w:val="003B7540"/>
    <w:rsid w:val="004263FE"/>
    <w:rsid w:val="00437AF4"/>
    <w:rsid w:val="00463797"/>
    <w:rsid w:val="00467596"/>
    <w:rsid w:val="00474D00"/>
    <w:rsid w:val="004B2A50"/>
    <w:rsid w:val="004C0252"/>
    <w:rsid w:val="004C41A7"/>
    <w:rsid w:val="0051744C"/>
    <w:rsid w:val="00524005"/>
    <w:rsid w:val="00541CE0"/>
    <w:rsid w:val="005534E1"/>
    <w:rsid w:val="00573487"/>
    <w:rsid w:val="00580CBF"/>
    <w:rsid w:val="005907B3"/>
    <w:rsid w:val="005949FA"/>
    <w:rsid w:val="005A7E19"/>
    <w:rsid w:val="005D44D1"/>
    <w:rsid w:val="00601F61"/>
    <w:rsid w:val="00617FAD"/>
    <w:rsid w:val="006203EB"/>
    <w:rsid w:val="006249FD"/>
    <w:rsid w:val="00627E71"/>
    <w:rsid w:val="00651280"/>
    <w:rsid w:val="00671F76"/>
    <w:rsid w:val="00680547"/>
    <w:rsid w:val="00695D76"/>
    <w:rsid w:val="006B1AF6"/>
    <w:rsid w:val="006C359E"/>
    <w:rsid w:val="006E3C12"/>
    <w:rsid w:val="006F44EB"/>
    <w:rsid w:val="00702D64"/>
    <w:rsid w:val="0070376B"/>
    <w:rsid w:val="00732085"/>
    <w:rsid w:val="00746AEB"/>
    <w:rsid w:val="00761108"/>
    <w:rsid w:val="00791076"/>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961F9"/>
    <w:rsid w:val="008D52C9"/>
    <w:rsid w:val="008F03C7"/>
    <w:rsid w:val="009064A9"/>
    <w:rsid w:val="009419A4"/>
    <w:rsid w:val="00945F4B"/>
    <w:rsid w:val="009464AF"/>
    <w:rsid w:val="00954E47"/>
    <w:rsid w:val="00965BFB"/>
    <w:rsid w:val="00970E28"/>
    <w:rsid w:val="0098120F"/>
    <w:rsid w:val="00996476"/>
    <w:rsid w:val="00A021B7"/>
    <w:rsid w:val="00A131D9"/>
    <w:rsid w:val="00A14888"/>
    <w:rsid w:val="00A23226"/>
    <w:rsid w:val="00A34296"/>
    <w:rsid w:val="00A521A9"/>
    <w:rsid w:val="00A7244A"/>
    <w:rsid w:val="00A7690B"/>
    <w:rsid w:val="00A925C0"/>
    <w:rsid w:val="00AA3CB5"/>
    <w:rsid w:val="00AC2B17"/>
    <w:rsid w:val="00AE1CA0"/>
    <w:rsid w:val="00AE39DC"/>
    <w:rsid w:val="00AE4DC4"/>
    <w:rsid w:val="00B02F38"/>
    <w:rsid w:val="00B430BB"/>
    <w:rsid w:val="00B84C12"/>
    <w:rsid w:val="00BA3758"/>
    <w:rsid w:val="00BB4A42"/>
    <w:rsid w:val="00BB7845"/>
    <w:rsid w:val="00BC3D2B"/>
    <w:rsid w:val="00BF1CC6"/>
    <w:rsid w:val="00C907D0"/>
    <w:rsid w:val="00CB1F23"/>
    <w:rsid w:val="00CD04F0"/>
    <w:rsid w:val="00CE3A26"/>
    <w:rsid w:val="00D16D9D"/>
    <w:rsid w:val="00D3349E"/>
    <w:rsid w:val="00D50678"/>
    <w:rsid w:val="00D54AA2"/>
    <w:rsid w:val="00D55315"/>
    <w:rsid w:val="00D5587F"/>
    <w:rsid w:val="00D65B56"/>
    <w:rsid w:val="00D67D41"/>
    <w:rsid w:val="00D73BB9"/>
    <w:rsid w:val="00DC1CE3"/>
    <w:rsid w:val="00DE553C"/>
    <w:rsid w:val="00E25775"/>
    <w:rsid w:val="00E264FD"/>
    <w:rsid w:val="00E363B8"/>
    <w:rsid w:val="00E63AC1"/>
    <w:rsid w:val="00E96015"/>
    <w:rsid w:val="00EB589D"/>
    <w:rsid w:val="00ED2E52"/>
    <w:rsid w:val="00EE13FB"/>
    <w:rsid w:val="00F01EA0"/>
    <w:rsid w:val="00F135E0"/>
    <w:rsid w:val="00F227CA"/>
    <w:rsid w:val="00F378D2"/>
    <w:rsid w:val="00F84583"/>
    <w:rsid w:val="00F85DED"/>
    <w:rsid w:val="00F90F90"/>
    <w:rsid w:val="00FB7297"/>
    <w:rsid w:val="00FC2ADA"/>
    <w:rsid w:val="00FF140B"/>
    <w:rsid w:val="00FF246F"/>
    <w:rsid w:val="069D5256"/>
    <w:rsid w:val="06A1850C"/>
    <w:rsid w:val="0BE0143C"/>
    <w:rsid w:val="13F57C40"/>
    <w:rsid w:val="14D6C17B"/>
    <w:rsid w:val="16C59B8C"/>
    <w:rsid w:val="2086E58F"/>
    <w:rsid w:val="24B99959"/>
    <w:rsid w:val="265F4D9D"/>
    <w:rsid w:val="2CFDD47F"/>
    <w:rsid w:val="34EF4174"/>
    <w:rsid w:val="364CCDDC"/>
    <w:rsid w:val="40747FB1"/>
    <w:rsid w:val="5DC9BFE0"/>
    <w:rsid w:val="68691274"/>
    <w:rsid w:val="7657851E"/>
    <w:rsid w:val="7D06ECF3"/>
    <w:rsid w:val="7D0BBB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styleId="FollowedHyperlink">
    <w:name w:val="FollowedHyperlink"/>
    <w:basedOn w:val="DefaultParagraphFont"/>
    <w:semiHidden/>
    <w:unhideWhenUsed/>
    <w:rsid w:val="006203EB"/>
    <w:rPr>
      <w:color w:val="800080" w:themeColor="followedHyperlink"/>
      <w:u w:val="single"/>
    </w:rPr>
  </w:style>
  <w:style w:type="paragraph" w:customStyle="1" w:styleId="paragraph">
    <w:name w:val="paragraph"/>
    <w:basedOn w:val="Normal"/>
    <w:rsid w:val="00197B25"/>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DefaultParagraphFont"/>
    <w:rsid w:val="00197B25"/>
  </w:style>
  <w:style w:type="character" w:customStyle="1" w:styleId="eop">
    <w:name w:val="eop"/>
    <w:basedOn w:val="DefaultParagraphFont"/>
    <w:rsid w:val="00197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60650">
      <w:bodyDiv w:val="1"/>
      <w:marLeft w:val="0"/>
      <w:marRight w:val="0"/>
      <w:marTop w:val="0"/>
      <w:marBottom w:val="0"/>
      <w:divBdr>
        <w:top w:val="none" w:sz="0" w:space="0" w:color="auto"/>
        <w:left w:val="none" w:sz="0" w:space="0" w:color="auto"/>
        <w:bottom w:val="none" w:sz="0" w:space="0" w:color="auto"/>
        <w:right w:val="none" w:sz="0" w:space="0" w:color="auto"/>
      </w:divBdr>
      <w:divsChild>
        <w:div w:id="1651129817">
          <w:marLeft w:val="0"/>
          <w:marRight w:val="0"/>
          <w:marTop w:val="0"/>
          <w:marBottom w:val="0"/>
          <w:divBdr>
            <w:top w:val="none" w:sz="0" w:space="0" w:color="auto"/>
            <w:left w:val="none" w:sz="0" w:space="0" w:color="auto"/>
            <w:bottom w:val="none" w:sz="0" w:space="0" w:color="auto"/>
            <w:right w:val="none" w:sz="0" w:space="0" w:color="auto"/>
          </w:divBdr>
        </w:div>
        <w:div w:id="1017388892">
          <w:marLeft w:val="0"/>
          <w:marRight w:val="0"/>
          <w:marTop w:val="0"/>
          <w:marBottom w:val="0"/>
          <w:divBdr>
            <w:top w:val="none" w:sz="0" w:space="0" w:color="auto"/>
            <w:left w:val="none" w:sz="0" w:space="0" w:color="auto"/>
            <w:bottom w:val="none" w:sz="0" w:space="0" w:color="auto"/>
            <w:right w:val="none" w:sz="0" w:space="0" w:color="auto"/>
          </w:divBdr>
        </w:div>
      </w:divsChild>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81155">
      <w:bodyDiv w:val="1"/>
      <w:marLeft w:val="0"/>
      <w:marRight w:val="0"/>
      <w:marTop w:val="0"/>
      <w:marBottom w:val="0"/>
      <w:divBdr>
        <w:top w:val="none" w:sz="0" w:space="0" w:color="auto"/>
        <w:left w:val="none" w:sz="0" w:space="0" w:color="auto"/>
        <w:bottom w:val="none" w:sz="0" w:space="0" w:color="auto"/>
        <w:right w:val="none" w:sz="0" w:space="0" w:color="auto"/>
      </w:divBdr>
    </w:div>
    <w:div w:id="1852798742">
      <w:bodyDiv w:val="1"/>
      <w:marLeft w:val="0"/>
      <w:marRight w:val="0"/>
      <w:marTop w:val="0"/>
      <w:marBottom w:val="0"/>
      <w:divBdr>
        <w:top w:val="none" w:sz="0" w:space="0" w:color="auto"/>
        <w:left w:val="none" w:sz="0" w:space="0" w:color="auto"/>
        <w:bottom w:val="none" w:sz="0" w:space="0" w:color="auto"/>
        <w:right w:val="none" w:sz="0" w:space="0" w:color="auto"/>
      </w:divBdr>
      <w:divsChild>
        <w:div w:id="802113238">
          <w:marLeft w:val="0"/>
          <w:marRight w:val="0"/>
          <w:marTop w:val="0"/>
          <w:marBottom w:val="0"/>
          <w:divBdr>
            <w:top w:val="none" w:sz="0" w:space="0" w:color="auto"/>
            <w:left w:val="none" w:sz="0" w:space="0" w:color="auto"/>
            <w:bottom w:val="none" w:sz="0" w:space="0" w:color="auto"/>
            <w:right w:val="none" w:sz="0" w:space="0" w:color="auto"/>
          </w:divBdr>
        </w:div>
        <w:div w:id="421462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f52f78-7ff9-4d60-bba4-6fb1aa274889">
      <Terms xmlns="http://schemas.microsoft.com/office/infopath/2007/PartnerControls"/>
    </lcf76f155ced4ddcb4097134ff3c332f>
    <TaxCatchAll xmlns="ac8b864f-0908-4d12-baf6-c82974625d33" xsi:nil="true"/>
    <Order0 xmlns="ccf52f78-7ff9-4d60-bba4-6fb1aa27488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050107880C8A429FA32E2497AD162E" ma:contentTypeVersion="15" ma:contentTypeDescription="Create a new document." ma:contentTypeScope="" ma:versionID="b95cb09ded3cbab2f270ebadc7134af1">
  <xsd:schema xmlns:xsd="http://www.w3.org/2001/XMLSchema" xmlns:xs="http://www.w3.org/2001/XMLSchema" xmlns:p="http://schemas.microsoft.com/office/2006/metadata/properties" xmlns:ns2="ccf52f78-7ff9-4d60-bba4-6fb1aa274889" xmlns:ns3="ac8b864f-0908-4d12-baf6-c82974625d33" targetNamespace="http://schemas.microsoft.com/office/2006/metadata/properties" ma:root="true" ma:fieldsID="e2e7f5c58a424196523f15b398c2c9d7" ns2:_="" ns3:_="">
    <xsd:import namespace="ccf52f78-7ff9-4d60-bba4-6fb1aa274889"/>
    <xsd:import namespace="ac8b864f-0908-4d12-baf6-c82974625d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Order0"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52f78-7ff9-4d60-bba4-6fb1aa274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decimals="0" ma:description="Forces the folders to site in a specific order." ma:format="Dropdown" ma:indexed="true" ma:internalName="Order0"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8b864f-0908-4d12-baf6-c8297462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7ccbd38-7537-4ff8-8df3-a90299f23e69}" ma:internalName="TaxCatchAll" ma:showField="CatchAllData" ma:web="ac8b864f-0908-4d12-baf6-c8297462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ccf52f78-7ff9-4d60-bba4-6fb1aa274889"/>
    <ds:schemaRef ds:uri="ac8b864f-0908-4d12-baf6-c82974625d33"/>
  </ds:schemaRefs>
</ds:datastoreItem>
</file>

<file path=customXml/itemProps2.xml><?xml version="1.0" encoding="utf-8"?>
<ds:datastoreItem xmlns:ds="http://schemas.openxmlformats.org/officeDocument/2006/customXml" ds:itemID="{69FC1429-22AC-4A7A-974D-1485599E363E}">
  <ds:schemaRefs>
    <ds:schemaRef ds:uri="http://schemas.openxmlformats.org/officeDocument/2006/bibliography"/>
  </ds:schemaRefs>
</ds:datastoreItem>
</file>

<file path=customXml/itemProps3.xml><?xml version="1.0" encoding="utf-8"?>
<ds:datastoreItem xmlns:ds="http://schemas.openxmlformats.org/officeDocument/2006/customXml" ds:itemID="{507CFE83-0E4B-47B3-9125-E683A18B2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52f78-7ff9-4d60-bba4-6fb1aa274889"/>
    <ds:schemaRef ds:uri="ac8b864f-0908-4d12-baf6-c8297462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SU_Report_template</Template>
  <TotalTime>1</TotalTime>
  <Pages>5</Pages>
  <Words>1134</Words>
  <Characters>6464</Characters>
  <Application>Microsoft Office Word</Application>
  <DocSecurity>0</DocSecurity>
  <Lines>53</Lines>
  <Paragraphs>15</Paragraphs>
  <ScaleCrop>false</ScaleCrop>
  <Company>Southampton University</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Administrator</dc:title>
  <dc:creator>Newton-Woof K.</dc:creator>
  <cp:keywords>V0.1</cp:keywords>
  <cp:lastModifiedBy>Janice Poon</cp:lastModifiedBy>
  <cp:revision>8</cp:revision>
  <cp:lastPrinted>2008-01-14T17:11:00Z</cp:lastPrinted>
  <dcterms:created xsi:type="dcterms:W3CDTF">2024-05-22T15:03:00Z</dcterms:created>
  <dcterms:modified xsi:type="dcterms:W3CDTF">2024-06-27T08:22:00Z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0x01010072050107880C8A429FA32E2497AD162E</vt:lpwstr>
  </property>
  <property fmtid="{D5CDD505-2E9C-101B-9397-08002B2CF9AE}" pid="3" name="MediaServiceImageTags">
    <vt:lpwstr/>
  </property>
</Properties>
</file>